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3F" w:rsidRDefault="00EB7D3F" w:rsidP="00EB7D3F">
      <w:pPr>
        <w:rPr>
          <w:color w:val="333333"/>
          <w:sz w:val="28"/>
          <w:szCs w:val="28"/>
          <w:lang w:val="uk-UA"/>
        </w:rPr>
      </w:pPr>
    </w:p>
    <w:p w:rsidR="00EB7D3F" w:rsidRDefault="00EB7D3F" w:rsidP="00EB7D3F">
      <w:pPr>
        <w:jc w:val="center"/>
        <w:rPr>
          <w:sz w:val="32"/>
          <w:szCs w:val="32"/>
          <w:lang w:val="uk-UA"/>
        </w:rPr>
      </w:pPr>
    </w:p>
    <w:p w:rsidR="00EB7D3F" w:rsidRDefault="00EB7D3F" w:rsidP="00EB7D3F">
      <w:pPr>
        <w:jc w:val="center"/>
        <w:rPr>
          <w:sz w:val="32"/>
          <w:szCs w:val="32"/>
          <w:lang w:val="uk-UA"/>
        </w:rPr>
      </w:pPr>
      <w:r>
        <w:rPr>
          <w:noProof/>
          <w:szCs w:val="28"/>
        </w:rPr>
        <w:drawing>
          <wp:inline distT="0" distB="0" distL="0" distR="0">
            <wp:extent cx="46672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D3F" w:rsidRDefault="00EB7D3F" w:rsidP="00EB7D3F">
      <w:pPr>
        <w:jc w:val="center"/>
        <w:rPr>
          <w:sz w:val="32"/>
          <w:szCs w:val="32"/>
          <w:lang w:val="uk-UA"/>
        </w:rPr>
      </w:pPr>
    </w:p>
    <w:p w:rsidR="00EB7D3F" w:rsidRPr="00EB7D3F" w:rsidRDefault="00EB7D3F" w:rsidP="00EB7D3F">
      <w:pPr>
        <w:tabs>
          <w:tab w:val="left" w:pos="2552"/>
        </w:tabs>
        <w:jc w:val="center"/>
        <w:rPr>
          <w:b/>
          <w:color w:val="333333"/>
          <w:sz w:val="28"/>
          <w:szCs w:val="28"/>
        </w:rPr>
      </w:pPr>
      <w:r w:rsidRPr="00EB7D3F">
        <w:rPr>
          <w:b/>
          <w:color w:val="333333"/>
          <w:sz w:val="28"/>
          <w:szCs w:val="28"/>
        </w:rPr>
        <w:t xml:space="preserve">ДНІПРОВСЬКА РАЙОННА У М.ХЕРСОНІ РАДА </w:t>
      </w:r>
    </w:p>
    <w:p w:rsidR="00EB7D3F" w:rsidRPr="00EB7D3F" w:rsidRDefault="00EB7D3F" w:rsidP="00EB7D3F">
      <w:pPr>
        <w:tabs>
          <w:tab w:val="left" w:pos="2552"/>
        </w:tabs>
        <w:jc w:val="center"/>
        <w:rPr>
          <w:b/>
          <w:color w:val="333333"/>
          <w:sz w:val="28"/>
          <w:szCs w:val="28"/>
        </w:rPr>
      </w:pPr>
      <w:r w:rsidRPr="00EB7D3F">
        <w:rPr>
          <w:b/>
          <w:color w:val="333333"/>
          <w:sz w:val="28"/>
          <w:szCs w:val="28"/>
          <w:lang w:val="uk-UA"/>
        </w:rPr>
        <w:t>І</w:t>
      </w:r>
      <w:r w:rsidRPr="00EB7D3F">
        <w:rPr>
          <w:b/>
          <w:color w:val="333333"/>
          <w:sz w:val="28"/>
          <w:szCs w:val="28"/>
        </w:rPr>
        <w:t>V</w:t>
      </w:r>
      <w:r w:rsidRPr="00EB7D3F">
        <w:rPr>
          <w:b/>
          <w:color w:val="333333"/>
          <w:sz w:val="28"/>
          <w:szCs w:val="28"/>
          <w:lang w:val="uk-UA"/>
        </w:rPr>
        <w:t xml:space="preserve"> </w:t>
      </w:r>
      <w:r w:rsidRPr="00EB7D3F">
        <w:rPr>
          <w:b/>
          <w:color w:val="333333"/>
          <w:sz w:val="28"/>
          <w:szCs w:val="28"/>
        </w:rPr>
        <w:t>СЕСІЯ  РАЙОННОЇ  РАДИ  V</w:t>
      </w:r>
      <w:r w:rsidRPr="00EB7D3F">
        <w:rPr>
          <w:b/>
          <w:color w:val="333333"/>
          <w:sz w:val="28"/>
          <w:szCs w:val="28"/>
          <w:lang w:val="en-US"/>
        </w:rPr>
        <w:t>I</w:t>
      </w:r>
      <w:r w:rsidRPr="00EB7D3F">
        <w:rPr>
          <w:b/>
          <w:color w:val="333333"/>
          <w:sz w:val="28"/>
          <w:szCs w:val="28"/>
        </w:rPr>
        <w:t>І</w:t>
      </w:r>
      <w:r w:rsidRPr="00EB7D3F">
        <w:rPr>
          <w:b/>
          <w:color w:val="333333"/>
          <w:sz w:val="28"/>
          <w:szCs w:val="28"/>
          <w:lang w:val="uk-UA"/>
        </w:rPr>
        <w:t>І</w:t>
      </w:r>
      <w:r w:rsidRPr="00EB7D3F">
        <w:rPr>
          <w:b/>
          <w:color w:val="333333"/>
          <w:sz w:val="28"/>
          <w:szCs w:val="28"/>
        </w:rPr>
        <w:t xml:space="preserve"> СКЛИКАННЯ</w:t>
      </w:r>
    </w:p>
    <w:p w:rsidR="00EB7D3F" w:rsidRPr="00EB7D3F" w:rsidRDefault="00EB7D3F" w:rsidP="00EB7D3F">
      <w:pPr>
        <w:tabs>
          <w:tab w:val="left" w:pos="2552"/>
        </w:tabs>
        <w:jc w:val="center"/>
        <w:rPr>
          <w:b/>
          <w:color w:val="333333"/>
          <w:sz w:val="28"/>
          <w:szCs w:val="28"/>
        </w:rPr>
      </w:pPr>
    </w:p>
    <w:p w:rsidR="00EB7D3F" w:rsidRPr="00EB7D3F" w:rsidRDefault="00EB7D3F" w:rsidP="00EB7D3F">
      <w:pPr>
        <w:pStyle w:val="2"/>
        <w:rPr>
          <w:b/>
          <w:color w:val="333333"/>
          <w:szCs w:val="28"/>
        </w:rPr>
      </w:pPr>
      <w:r w:rsidRPr="00EB7D3F">
        <w:rPr>
          <w:b/>
          <w:color w:val="333333"/>
          <w:szCs w:val="28"/>
        </w:rPr>
        <w:t xml:space="preserve">РІШЕННЯ  </w:t>
      </w:r>
    </w:p>
    <w:p w:rsidR="00EB7D3F" w:rsidRPr="00C44A31" w:rsidRDefault="00EB7D3F" w:rsidP="00EB7D3F"/>
    <w:p w:rsidR="00EB7D3F" w:rsidRPr="00A76CC0" w:rsidRDefault="00EB7D3F" w:rsidP="00EB7D3F">
      <w:pPr>
        <w:rPr>
          <w:sz w:val="28"/>
          <w:szCs w:val="28"/>
        </w:rPr>
      </w:pPr>
      <w:r>
        <w:rPr>
          <w:sz w:val="28"/>
          <w:szCs w:val="28"/>
          <w:lang w:val="uk-UA"/>
        </w:rPr>
        <w:t>28 травня</w:t>
      </w:r>
      <w:r w:rsidRPr="00A76CC0"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 w:rsidRPr="00A76CC0">
        <w:rPr>
          <w:sz w:val="28"/>
          <w:szCs w:val="28"/>
        </w:rPr>
        <w:t xml:space="preserve"> року                        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A76CC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01-15/</w:t>
      </w:r>
      <w:r w:rsidRPr="00A76CC0">
        <w:rPr>
          <w:sz w:val="28"/>
          <w:szCs w:val="28"/>
        </w:rPr>
        <w:t xml:space="preserve">    </w:t>
      </w:r>
    </w:p>
    <w:p w:rsidR="00EB7D3F" w:rsidRDefault="00EB7D3F" w:rsidP="00EB7D3F">
      <w:pPr>
        <w:rPr>
          <w:sz w:val="16"/>
          <w:szCs w:val="16"/>
          <w:lang w:val="uk-UA"/>
        </w:rPr>
      </w:pPr>
    </w:p>
    <w:p w:rsidR="00EB7D3F" w:rsidRDefault="00EB7D3F" w:rsidP="00EB7D3F">
      <w:pPr>
        <w:rPr>
          <w:color w:val="333333"/>
          <w:sz w:val="28"/>
          <w:szCs w:val="28"/>
          <w:lang w:val="uk-UA"/>
        </w:rPr>
      </w:pPr>
    </w:p>
    <w:p w:rsidR="00EB7D3F" w:rsidRDefault="00EB7D3F" w:rsidP="00EB7D3F">
      <w:pPr>
        <w:rPr>
          <w:color w:val="333333"/>
          <w:sz w:val="28"/>
          <w:szCs w:val="28"/>
          <w:lang w:val="uk-UA"/>
        </w:rPr>
      </w:pPr>
    </w:p>
    <w:p w:rsidR="00EB7D3F" w:rsidRPr="000A40D1" w:rsidRDefault="00EB7D3F" w:rsidP="00EB7D3F">
      <w:pPr>
        <w:rPr>
          <w:color w:val="333333"/>
          <w:sz w:val="28"/>
          <w:szCs w:val="28"/>
          <w:lang w:val="uk-UA"/>
        </w:rPr>
      </w:pPr>
      <w:r w:rsidRPr="000A40D1">
        <w:rPr>
          <w:color w:val="333333"/>
          <w:sz w:val="28"/>
          <w:szCs w:val="28"/>
          <w:lang w:val="uk-UA"/>
        </w:rPr>
        <w:t>Про повноваження, делеговані</w:t>
      </w:r>
    </w:p>
    <w:p w:rsidR="00EB7D3F" w:rsidRPr="000A40D1" w:rsidRDefault="00EB7D3F" w:rsidP="00EB7D3F">
      <w:pPr>
        <w:rPr>
          <w:color w:val="333333"/>
          <w:sz w:val="28"/>
          <w:szCs w:val="28"/>
          <w:lang w:val="uk-UA"/>
        </w:rPr>
      </w:pPr>
      <w:r w:rsidRPr="000A40D1">
        <w:rPr>
          <w:color w:val="333333"/>
          <w:sz w:val="28"/>
          <w:szCs w:val="28"/>
          <w:lang w:val="uk-UA"/>
        </w:rPr>
        <w:t xml:space="preserve">Херсонською міською радою </w:t>
      </w:r>
      <w:r w:rsidRPr="000A40D1">
        <w:rPr>
          <w:color w:val="333333"/>
          <w:sz w:val="28"/>
          <w:szCs w:val="28"/>
          <w:lang w:val="en-US"/>
        </w:rPr>
        <w:t>V</w:t>
      </w:r>
      <w:r>
        <w:rPr>
          <w:color w:val="333333"/>
          <w:sz w:val="28"/>
          <w:szCs w:val="28"/>
          <w:lang w:val="uk-UA"/>
        </w:rPr>
        <w:t>ІІ</w:t>
      </w:r>
      <w:r w:rsidRPr="000A40D1">
        <w:rPr>
          <w:color w:val="333333"/>
          <w:sz w:val="28"/>
          <w:szCs w:val="28"/>
          <w:lang w:val="uk-UA"/>
        </w:rPr>
        <w:t>І скликання</w:t>
      </w:r>
    </w:p>
    <w:p w:rsidR="00EB7D3F" w:rsidRPr="000A40D1" w:rsidRDefault="00EB7D3F" w:rsidP="00EB7D3F">
      <w:pPr>
        <w:rPr>
          <w:color w:val="333333"/>
          <w:sz w:val="28"/>
          <w:szCs w:val="28"/>
          <w:lang w:val="uk-UA"/>
        </w:rPr>
      </w:pPr>
      <w:r w:rsidRPr="000A40D1">
        <w:rPr>
          <w:color w:val="333333"/>
          <w:sz w:val="28"/>
          <w:szCs w:val="28"/>
          <w:lang w:val="uk-UA"/>
        </w:rPr>
        <w:t xml:space="preserve">районним у місті радам </w:t>
      </w:r>
    </w:p>
    <w:p w:rsidR="00EB7D3F" w:rsidRPr="000A40D1" w:rsidRDefault="00EB7D3F" w:rsidP="00EB7D3F">
      <w:pPr>
        <w:rPr>
          <w:color w:val="333333"/>
          <w:sz w:val="28"/>
          <w:szCs w:val="28"/>
          <w:lang w:val="uk-UA"/>
        </w:rPr>
      </w:pPr>
      <w:r w:rsidRPr="000A40D1">
        <w:rPr>
          <w:color w:val="333333"/>
          <w:sz w:val="28"/>
          <w:szCs w:val="28"/>
          <w:lang w:val="uk-UA"/>
        </w:rPr>
        <w:t>та їх</w:t>
      </w:r>
      <w:r>
        <w:rPr>
          <w:color w:val="333333"/>
          <w:sz w:val="28"/>
          <w:szCs w:val="28"/>
          <w:lang w:val="uk-UA"/>
        </w:rPr>
        <w:t>нім</w:t>
      </w:r>
      <w:r w:rsidRPr="000A40D1">
        <w:rPr>
          <w:color w:val="333333"/>
          <w:sz w:val="28"/>
          <w:szCs w:val="28"/>
          <w:lang w:val="uk-UA"/>
        </w:rPr>
        <w:t xml:space="preserve"> виконавчим органам</w:t>
      </w:r>
    </w:p>
    <w:p w:rsidR="00EB7D3F" w:rsidRDefault="00EB7D3F" w:rsidP="00EB7D3F">
      <w:pPr>
        <w:rPr>
          <w:color w:val="333333"/>
          <w:sz w:val="28"/>
          <w:szCs w:val="28"/>
          <w:lang w:val="uk-UA"/>
        </w:rPr>
      </w:pPr>
    </w:p>
    <w:p w:rsidR="00EB7D3F" w:rsidRPr="000A40D1" w:rsidRDefault="00EB7D3F" w:rsidP="00EB7D3F">
      <w:pPr>
        <w:rPr>
          <w:color w:val="333333"/>
          <w:sz w:val="28"/>
          <w:szCs w:val="28"/>
          <w:lang w:val="uk-UA"/>
        </w:rPr>
      </w:pPr>
    </w:p>
    <w:p w:rsidR="00EB7D3F" w:rsidRPr="000A40D1" w:rsidRDefault="00EB7D3F" w:rsidP="00EB7D3F">
      <w:pPr>
        <w:ind w:firstLine="540"/>
        <w:jc w:val="both"/>
        <w:rPr>
          <w:color w:val="333333"/>
          <w:sz w:val="28"/>
          <w:szCs w:val="28"/>
          <w:lang w:val="uk-UA"/>
        </w:rPr>
      </w:pPr>
      <w:r w:rsidRPr="000A40D1">
        <w:rPr>
          <w:color w:val="333333"/>
          <w:sz w:val="28"/>
          <w:szCs w:val="28"/>
          <w:lang w:val="uk-UA"/>
        </w:rPr>
        <w:t xml:space="preserve">Розглянувши рішення Херсонської міської ради </w:t>
      </w:r>
      <w:r w:rsidRPr="000A40D1">
        <w:rPr>
          <w:color w:val="333333"/>
          <w:sz w:val="28"/>
          <w:szCs w:val="28"/>
          <w:lang w:val="en-US"/>
        </w:rPr>
        <w:t>V</w:t>
      </w:r>
      <w:r>
        <w:rPr>
          <w:color w:val="333333"/>
          <w:sz w:val="28"/>
          <w:szCs w:val="28"/>
          <w:lang w:val="uk-UA"/>
        </w:rPr>
        <w:t>ІІ</w:t>
      </w:r>
      <w:r w:rsidRPr="000A40D1">
        <w:rPr>
          <w:color w:val="333333"/>
          <w:sz w:val="28"/>
          <w:szCs w:val="28"/>
          <w:lang w:val="uk-UA"/>
        </w:rPr>
        <w:t xml:space="preserve">І скликання від </w:t>
      </w:r>
      <w:r>
        <w:rPr>
          <w:color w:val="333333"/>
          <w:sz w:val="28"/>
          <w:szCs w:val="28"/>
          <w:lang w:val="uk-UA"/>
        </w:rPr>
        <w:t>20</w:t>
      </w:r>
      <w:r w:rsidRPr="000A40D1">
        <w:rPr>
          <w:color w:val="333333"/>
          <w:sz w:val="28"/>
          <w:szCs w:val="28"/>
          <w:lang w:val="uk-UA"/>
        </w:rPr>
        <w:t>.</w:t>
      </w:r>
      <w:r>
        <w:rPr>
          <w:color w:val="333333"/>
          <w:sz w:val="28"/>
          <w:szCs w:val="28"/>
          <w:lang w:val="uk-UA"/>
        </w:rPr>
        <w:t>05.2021</w:t>
      </w:r>
      <w:r w:rsidRPr="000A40D1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 xml:space="preserve">  </w:t>
      </w:r>
      <w:r w:rsidRPr="000A40D1">
        <w:rPr>
          <w:color w:val="333333"/>
          <w:sz w:val="28"/>
          <w:szCs w:val="28"/>
          <w:lang w:val="uk-UA"/>
        </w:rPr>
        <w:t>№</w:t>
      </w:r>
      <w:r>
        <w:rPr>
          <w:color w:val="333333"/>
          <w:sz w:val="28"/>
          <w:szCs w:val="28"/>
          <w:lang w:val="uk-UA"/>
        </w:rPr>
        <w:t>____</w:t>
      </w:r>
      <w:r w:rsidRPr="000A40D1">
        <w:rPr>
          <w:color w:val="333333"/>
          <w:sz w:val="28"/>
          <w:szCs w:val="28"/>
          <w:lang w:val="uk-UA"/>
        </w:rPr>
        <w:t xml:space="preserve"> "Про визначення обсягу і меж повноважень районних у місті Херсоні рад та їх</w:t>
      </w:r>
      <w:r>
        <w:rPr>
          <w:color w:val="333333"/>
          <w:sz w:val="28"/>
          <w:szCs w:val="28"/>
          <w:lang w:val="uk-UA"/>
        </w:rPr>
        <w:t>ніх</w:t>
      </w:r>
      <w:r w:rsidRPr="000A40D1">
        <w:rPr>
          <w:color w:val="333333"/>
          <w:sz w:val="28"/>
          <w:szCs w:val="28"/>
          <w:lang w:val="uk-UA"/>
        </w:rPr>
        <w:t xml:space="preserve"> виконавчих органів", згідно зі статтею 41 Закону України "Про місцеве самоврядування в Україні",  районна у місті рада</w:t>
      </w:r>
    </w:p>
    <w:p w:rsidR="00EB7D3F" w:rsidRPr="000A40D1" w:rsidRDefault="00EB7D3F" w:rsidP="00EB7D3F">
      <w:pPr>
        <w:ind w:firstLine="540"/>
        <w:jc w:val="both"/>
        <w:rPr>
          <w:color w:val="333333"/>
          <w:sz w:val="28"/>
          <w:szCs w:val="28"/>
          <w:lang w:val="uk-UA"/>
        </w:rPr>
      </w:pPr>
    </w:p>
    <w:p w:rsidR="00EB7D3F" w:rsidRPr="000A40D1" w:rsidRDefault="00EB7D3F" w:rsidP="00EB7D3F">
      <w:pPr>
        <w:ind w:firstLine="540"/>
        <w:jc w:val="center"/>
        <w:rPr>
          <w:color w:val="333333"/>
          <w:sz w:val="28"/>
          <w:szCs w:val="28"/>
          <w:lang w:val="uk-UA"/>
        </w:rPr>
      </w:pPr>
      <w:r w:rsidRPr="000A40D1">
        <w:rPr>
          <w:color w:val="333333"/>
          <w:sz w:val="28"/>
          <w:szCs w:val="28"/>
          <w:lang w:val="uk-UA"/>
        </w:rPr>
        <w:t>В И Р І Ш И Л А:</w:t>
      </w:r>
    </w:p>
    <w:p w:rsidR="00EB7D3F" w:rsidRPr="000A40D1" w:rsidRDefault="00EB7D3F" w:rsidP="00EB7D3F">
      <w:pPr>
        <w:ind w:firstLine="540"/>
        <w:jc w:val="center"/>
        <w:rPr>
          <w:color w:val="333333"/>
          <w:sz w:val="28"/>
          <w:szCs w:val="28"/>
          <w:lang w:val="uk-UA"/>
        </w:rPr>
      </w:pPr>
    </w:p>
    <w:p w:rsidR="00EB7D3F" w:rsidRPr="000A40D1" w:rsidRDefault="00EB7D3F" w:rsidP="00EB7D3F">
      <w:pPr>
        <w:jc w:val="both"/>
        <w:rPr>
          <w:color w:val="333333"/>
          <w:sz w:val="28"/>
          <w:szCs w:val="28"/>
          <w:lang w:val="uk-UA"/>
        </w:rPr>
      </w:pPr>
      <w:r w:rsidRPr="000A40D1">
        <w:rPr>
          <w:color w:val="333333"/>
          <w:sz w:val="28"/>
          <w:szCs w:val="28"/>
          <w:lang w:val="uk-UA"/>
        </w:rPr>
        <w:t xml:space="preserve">       Взяти до виконання обсяг і межі повноважень районних у місті рад та їх виконавчих органів, які були затверджені</w:t>
      </w:r>
      <w:r>
        <w:rPr>
          <w:color w:val="333333"/>
          <w:sz w:val="28"/>
          <w:szCs w:val="28"/>
          <w:lang w:val="uk-UA"/>
        </w:rPr>
        <w:t xml:space="preserve"> рішенням Херсонської</w:t>
      </w:r>
      <w:r w:rsidRPr="000A40D1">
        <w:rPr>
          <w:color w:val="333333"/>
          <w:sz w:val="28"/>
          <w:szCs w:val="28"/>
          <w:lang w:val="uk-UA"/>
        </w:rPr>
        <w:t xml:space="preserve"> місько</w:t>
      </w:r>
      <w:r>
        <w:rPr>
          <w:color w:val="333333"/>
          <w:sz w:val="28"/>
          <w:szCs w:val="28"/>
          <w:lang w:val="uk-UA"/>
        </w:rPr>
        <w:t>ї</w:t>
      </w:r>
      <w:r w:rsidRPr="000A40D1">
        <w:rPr>
          <w:color w:val="333333"/>
          <w:sz w:val="28"/>
          <w:szCs w:val="28"/>
          <w:lang w:val="uk-UA"/>
        </w:rPr>
        <w:t xml:space="preserve"> рад</w:t>
      </w:r>
      <w:r>
        <w:rPr>
          <w:color w:val="333333"/>
          <w:sz w:val="28"/>
          <w:szCs w:val="28"/>
          <w:lang w:val="uk-UA"/>
        </w:rPr>
        <w:t>и</w:t>
      </w:r>
      <w:r w:rsidRPr="000A40D1">
        <w:rPr>
          <w:color w:val="333333"/>
          <w:sz w:val="28"/>
          <w:szCs w:val="28"/>
          <w:lang w:val="uk-UA"/>
        </w:rPr>
        <w:t xml:space="preserve"> </w:t>
      </w:r>
      <w:r w:rsidRPr="000A40D1">
        <w:rPr>
          <w:color w:val="333333"/>
          <w:sz w:val="28"/>
          <w:szCs w:val="28"/>
          <w:lang w:val="en-US"/>
        </w:rPr>
        <w:t>V</w:t>
      </w:r>
      <w:r>
        <w:rPr>
          <w:color w:val="333333"/>
          <w:sz w:val="28"/>
          <w:szCs w:val="28"/>
          <w:lang w:val="uk-UA"/>
        </w:rPr>
        <w:t>ІІ</w:t>
      </w:r>
      <w:r w:rsidRPr="000A40D1">
        <w:rPr>
          <w:color w:val="333333"/>
          <w:sz w:val="28"/>
          <w:szCs w:val="28"/>
          <w:lang w:val="en-US"/>
        </w:rPr>
        <w:t>I</w:t>
      </w:r>
      <w:r w:rsidRPr="00EB7D3F">
        <w:rPr>
          <w:color w:val="333333"/>
          <w:sz w:val="28"/>
          <w:szCs w:val="28"/>
          <w:lang w:val="uk-UA"/>
        </w:rPr>
        <w:t xml:space="preserve"> </w:t>
      </w:r>
      <w:r w:rsidRPr="000A40D1">
        <w:rPr>
          <w:color w:val="333333"/>
          <w:sz w:val="28"/>
          <w:szCs w:val="28"/>
          <w:lang w:val="uk-UA"/>
        </w:rPr>
        <w:t>скликання</w:t>
      </w:r>
      <w:r w:rsidRPr="00EB7D3F">
        <w:rPr>
          <w:color w:val="333333"/>
          <w:sz w:val="28"/>
          <w:szCs w:val="28"/>
          <w:lang w:val="uk-UA"/>
        </w:rPr>
        <w:t xml:space="preserve"> </w:t>
      </w:r>
      <w:r w:rsidRPr="000A40D1">
        <w:rPr>
          <w:color w:val="333333"/>
          <w:sz w:val="28"/>
          <w:szCs w:val="28"/>
          <w:lang w:val="uk-UA"/>
        </w:rPr>
        <w:t xml:space="preserve">від </w:t>
      </w:r>
      <w:r>
        <w:rPr>
          <w:color w:val="333333"/>
          <w:sz w:val="28"/>
          <w:szCs w:val="28"/>
          <w:lang w:val="uk-UA"/>
        </w:rPr>
        <w:t>20</w:t>
      </w:r>
      <w:r w:rsidRPr="000A40D1">
        <w:rPr>
          <w:color w:val="333333"/>
          <w:sz w:val="28"/>
          <w:szCs w:val="28"/>
          <w:lang w:val="uk-UA"/>
        </w:rPr>
        <w:t>.</w:t>
      </w:r>
      <w:r>
        <w:rPr>
          <w:color w:val="333333"/>
          <w:sz w:val="28"/>
          <w:szCs w:val="28"/>
          <w:lang w:val="uk-UA"/>
        </w:rPr>
        <w:t>05.2021</w:t>
      </w:r>
      <w:r w:rsidRPr="000A40D1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 xml:space="preserve">  </w:t>
      </w:r>
      <w:r w:rsidRPr="000A40D1">
        <w:rPr>
          <w:color w:val="333333"/>
          <w:sz w:val="28"/>
          <w:szCs w:val="28"/>
          <w:lang w:val="uk-UA"/>
        </w:rPr>
        <w:t>№</w:t>
      </w:r>
      <w:r>
        <w:rPr>
          <w:color w:val="333333"/>
          <w:sz w:val="28"/>
          <w:szCs w:val="28"/>
          <w:lang w:val="uk-UA"/>
        </w:rPr>
        <w:t>____</w:t>
      </w:r>
      <w:r w:rsidRPr="000A40D1">
        <w:rPr>
          <w:color w:val="333333"/>
          <w:sz w:val="28"/>
          <w:szCs w:val="28"/>
          <w:lang w:val="uk-UA"/>
        </w:rPr>
        <w:t xml:space="preserve"> " </w:t>
      </w:r>
      <w:r>
        <w:rPr>
          <w:color w:val="333333"/>
          <w:sz w:val="28"/>
          <w:szCs w:val="28"/>
          <w:lang w:val="uk-UA"/>
        </w:rPr>
        <w:t xml:space="preserve"> </w:t>
      </w:r>
      <w:r w:rsidRPr="000A40D1">
        <w:rPr>
          <w:color w:val="333333"/>
          <w:sz w:val="28"/>
          <w:szCs w:val="28"/>
          <w:lang w:val="uk-UA"/>
        </w:rPr>
        <w:t>, згідно з додатком.</w:t>
      </w:r>
    </w:p>
    <w:p w:rsidR="00EB7D3F" w:rsidRPr="000A40D1" w:rsidRDefault="00EB7D3F" w:rsidP="00EB7D3F">
      <w:pPr>
        <w:jc w:val="both"/>
        <w:rPr>
          <w:color w:val="333333"/>
          <w:sz w:val="28"/>
          <w:szCs w:val="28"/>
          <w:lang w:val="uk-UA"/>
        </w:rPr>
      </w:pPr>
    </w:p>
    <w:p w:rsidR="00EB7D3F" w:rsidRPr="000A40D1" w:rsidRDefault="00EB7D3F" w:rsidP="00EB7D3F">
      <w:pPr>
        <w:jc w:val="both"/>
        <w:rPr>
          <w:color w:val="333333"/>
          <w:sz w:val="28"/>
          <w:szCs w:val="28"/>
          <w:lang w:val="uk-UA"/>
        </w:rPr>
      </w:pPr>
    </w:p>
    <w:p w:rsidR="00EB7D3F" w:rsidRPr="000A40D1" w:rsidRDefault="00EB7D3F" w:rsidP="00EB7D3F">
      <w:pPr>
        <w:rPr>
          <w:color w:val="333333"/>
          <w:sz w:val="28"/>
          <w:szCs w:val="28"/>
          <w:lang w:val="uk-UA"/>
        </w:rPr>
      </w:pPr>
    </w:p>
    <w:p w:rsidR="00EB7D3F" w:rsidRPr="000A40D1" w:rsidRDefault="00EB7D3F" w:rsidP="00EB7D3F">
      <w:pPr>
        <w:ind w:firstLine="540"/>
        <w:rPr>
          <w:color w:val="333333"/>
          <w:sz w:val="28"/>
          <w:szCs w:val="28"/>
          <w:lang w:val="uk-UA"/>
        </w:rPr>
      </w:pPr>
    </w:p>
    <w:p w:rsidR="00EB7D3F" w:rsidRPr="000A40D1" w:rsidRDefault="00EB7D3F" w:rsidP="00EB7D3F">
      <w:pPr>
        <w:ind w:firstLine="540"/>
        <w:rPr>
          <w:color w:val="333333"/>
          <w:sz w:val="28"/>
          <w:szCs w:val="28"/>
          <w:lang w:val="uk-UA"/>
        </w:rPr>
      </w:pPr>
    </w:p>
    <w:p w:rsidR="00EB7D3F" w:rsidRPr="000A40D1" w:rsidRDefault="00EB7D3F" w:rsidP="00EB7D3F">
      <w:pPr>
        <w:ind w:firstLine="120"/>
        <w:rPr>
          <w:lang w:val="uk-UA"/>
        </w:rPr>
      </w:pPr>
      <w:r w:rsidRPr="000A40D1">
        <w:rPr>
          <w:color w:val="333333"/>
          <w:sz w:val="28"/>
          <w:szCs w:val="28"/>
          <w:lang w:val="uk-UA"/>
        </w:rPr>
        <w:t>Голова районної ради</w:t>
      </w:r>
      <w:r w:rsidRPr="000A40D1">
        <w:rPr>
          <w:color w:val="333333"/>
          <w:sz w:val="28"/>
          <w:szCs w:val="28"/>
          <w:lang w:val="uk-UA"/>
        </w:rPr>
        <w:tab/>
      </w:r>
      <w:r w:rsidRPr="000A40D1">
        <w:rPr>
          <w:color w:val="333333"/>
          <w:sz w:val="28"/>
          <w:szCs w:val="28"/>
          <w:lang w:val="uk-UA"/>
        </w:rPr>
        <w:tab/>
      </w:r>
      <w:r w:rsidRPr="000A40D1">
        <w:rPr>
          <w:color w:val="333333"/>
          <w:sz w:val="28"/>
          <w:szCs w:val="28"/>
          <w:lang w:val="uk-UA"/>
        </w:rPr>
        <w:tab/>
      </w:r>
      <w:r w:rsidRPr="000A40D1">
        <w:rPr>
          <w:color w:val="333333"/>
          <w:sz w:val="28"/>
          <w:szCs w:val="28"/>
          <w:lang w:val="uk-UA"/>
        </w:rPr>
        <w:tab/>
      </w:r>
      <w:r w:rsidRPr="000A40D1">
        <w:rPr>
          <w:color w:val="333333"/>
          <w:sz w:val="28"/>
          <w:szCs w:val="28"/>
          <w:lang w:val="uk-UA"/>
        </w:rPr>
        <w:tab/>
      </w:r>
      <w:r>
        <w:rPr>
          <w:color w:val="333333"/>
          <w:sz w:val="28"/>
          <w:szCs w:val="28"/>
          <w:lang w:val="uk-UA"/>
        </w:rPr>
        <w:t>Анатолій ТОЛОКНОВ</w:t>
      </w:r>
    </w:p>
    <w:p w:rsidR="000054F9" w:rsidRPr="00EB7D3F" w:rsidRDefault="000054F9">
      <w:pPr>
        <w:rPr>
          <w:lang w:val="uk-UA"/>
        </w:rPr>
      </w:pPr>
    </w:p>
    <w:sectPr w:rsidR="000054F9" w:rsidRPr="00EB7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B7D3F"/>
    <w:rsid w:val="000054F9"/>
    <w:rsid w:val="00BC264E"/>
    <w:rsid w:val="00EB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7D3F"/>
    <w:pPr>
      <w:keepNext/>
      <w:jc w:val="center"/>
      <w:outlineLvl w:val="1"/>
    </w:pPr>
    <w:rPr>
      <w:color w:val="FFFFFF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EB7D3F"/>
    <w:rPr>
      <w:rFonts w:ascii="Bookman Old Style" w:hAnsi="Bookman Old Style"/>
      <w:sz w:val="24"/>
      <w:szCs w:val="24"/>
      <w:lang w:val="uk-UA"/>
    </w:rPr>
  </w:style>
  <w:style w:type="paragraph" w:styleId="a4">
    <w:name w:val="Body Text Indent"/>
    <w:basedOn w:val="a"/>
    <w:link w:val="a3"/>
    <w:rsid w:val="00EB7D3F"/>
    <w:pPr>
      <w:tabs>
        <w:tab w:val="left" w:pos="0"/>
      </w:tabs>
      <w:ind w:left="360"/>
      <w:jc w:val="both"/>
    </w:pPr>
    <w:rPr>
      <w:rFonts w:ascii="Bookman Old Style" w:eastAsiaTheme="minorHAnsi" w:hAnsi="Bookman Old Style" w:cstheme="minorBidi"/>
      <w:lang w:val="uk-UA" w:eastAsia="en-US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EB7D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7D3F"/>
    <w:rPr>
      <w:rFonts w:ascii="Times New Roman" w:eastAsia="Times New Roman" w:hAnsi="Times New Roman" w:cs="Times New Roman"/>
      <w:color w:val="FFFFFF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EB7D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D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Company>*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2021-05-21T07:22:00Z</dcterms:created>
  <dcterms:modified xsi:type="dcterms:W3CDTF">2021-05-21T07:27:00Z</dcterms:modified>
</cp:coreProperties>
</file>